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F64C" w14:textId="77777777" w:rsidR="008441B5" w:rsidRPr="00E624EB" w:rsidRDefault="00E624EB" w:rsidP="00E624EB">
      <w:pPr>
        <w:jc w:val="center"/>
        <w:rPr>
          <w:sz w:val="36"/>
          <w:szCs w:val="36"/>
          <w:u w:val="single"/>
        </w:rPr>
      </w:pPr>
      <w:r w:rsidRPr="00E624EB">
        <w:rPr>
          <w:sz w:val="36"/>
          <w:szCs w:val="36"/>
          <w:u w:val="single"/>
        </w:rPr>
        <w:t>Public Notice</w:t>
      </w:r>
    </w:p>
    <w:p w14:paraId="69FBA6AF" w14:textId="77777777" w:rsidR="00E624EB" w:rsidRDefault="00E624EB" w:rsidP="00E624EB">
      <w:pPr>
        <w:rPr>
          <w:sz w:val="24"/>
          <w:szCs w:val="24"/>
          <w:u w:val="single"/>
        </w:rPr>
      </w:pPr>
    </w:p>
    <w:p w14:paraId="04F89325" w14:textId="1D41F40F" w:rsidR="00F626F9" w:rsidRDefault="00922BAB" w:rsidP="00E624EB">
      <w:pPr>
        <w:rPr>
          <w:sz w:val="28"/>
          <w:szCs w:val="28"/>
        </w:rPr>
      </w:pPr>
      <w:r>
        <w:rPr>
          <w:sz w:val="28"/>
          <w:szCs w:val="28"/>
        </w:rPr>
        <w:t>Sterling</w:t>
      </w:r>
      <w:r w:rsidR="00E624EB" w:rsidRPr="00E624EB">
        <w:rPr>
          <w:sz w:val="28"/>
          <w:szCs w:val="28"/>
        </w:rPr>
        <w:t xml:space="preserve"> County is accepting </w:t>
      </w:r>
      <w:r w:rsidR="003F019A">
        <w:rPr>
          <w:sz w:val="28"/>
          <w:szCs w:val="28"/>
        </w:rPr>
        <w:t xml:space="preserve">sealed </w:t>
      </w:r>
      <w:r w:rsidR="00E624EB" w:rsidRPr="00E624EB">
        <w:rPr>
          <w:sz w:val="28"/>
          <w:szCs w:val="28"/>
        </w:rPr>
        <w:t>bids</w:t>
      </w:r>
      <w:r>
        <w:rPr>
          <w:sz w:val="28"/>
          <w:szCs w:val="28"/>
        </w:rPr>
        <w:t xml:space="preserve"> to </w:t>
      </w:r>
      <w:r w:rsidR="00513956">
        <w:rPr>
          <w:sz w:val="28"/>
          <w:szCs w:val="28"/>
        </w:rPr>
        <w:t>update the</w:t>
      </w:r>
      <w:r w:rsidR="00F626F9">
        <w:rPr>
          <w:sz w:val="28"/>
          <w:szCs w:val="28"/>
        </w:rPr>
        <w:t xml:space="preserve"> exterior paint, landscaping, and sprinkler system, of the</w:t>
      </w:r>
      <w:r w:rsidR="00513956">
        <w:rPr>
          <w:sz w:val="28"/>
          <w:szCs w:val="28"/>
        </w:rPr>
        <w:t xml:space="preserve"> </w:t>
      </w:r>
      <w:r w:rsidR="00F626F9">
        <w:rPr>
          <w:sz w:val="28"/>
          <w:szCs w:val="28"/>
        </w:rPr>
        <w:t>Nursing Home and Family Clinic, as well as interior items of the nursing home including, but not limited to: light cabinetry, flooring, sheetrock, lighting, light construction, plumbing, shower remodels.</w:t>
      </w:r>
      <w:r w:rsidR="00F828B0">
        <w:rPr>
          <w:sz w:val="28"/>
          <w:szCs w:val="28"/>
        </w:rPr>
        <w:t xml:space="preserve"> </w:t>
      </w:r>
    </w:p>
    <w:p w14:paraId="37DF476A" w14:textId="2B1A6DDF" w:rsidR="00F626F9" w:rsidRDefault="00A67FCF" w:rsidP="00E624EB">
      <w:pPr>
        <w:rPr>
          <w:sz w:val="28"/>
          <w:szCs w:val="28"/>
        </w:rPr>
      </w:pPr>
      <w:r>
        <w:rPr>
          <w:sz w:val="28"/>
          <w:szCs w:val="28"/>
        </w:rPr>
        <w:t>Please call</w:t>
      </w:r>
      <w:r w:rsidR="00F626F9">
        <w:rPr>
          <w:sz w:val="28"/>
          <w:szCs w:val="28"/>
        </w:rPr>
        <w:t xml:space="preserve"> Chris Martin of Cross Healthcare Management, the nursing home operator at</w:t>
      </w:r>
      <w:r>
        <w:rPr>
          <w:sz w:val="28"/>
          <w:szCs w:val="28"/>
        </w:rPr>
        <w:t xml:space="preserve"> </w:t>
      </w:r>
      <w:r w:rsidR="00F626F9">
        <w:rPr>
          <w:sz w:val="28"/>
          <w:szCs w:val="28"/>
        </w:rPr>
        <w:t>936-425-5028</w:t>
      </w:r>
      <w:r>
        <w:rPr>
          <w:sz w:val="28"/>
          <w:szCs w:val="28"/>
        </w:rPr>
        <w:t xml:space="preserve"> or stop by Judge</w:t>
      </w:r>
      <w:r w:rsidR="002F5105">
        <w:rPr>
          <w:sz w:val="28"/>
          <w:szCs w:val="28"/>
        </w:rPr>
        <w:t xml:space="preserve"> Deborah Horwood’s</w:t>
      </w:r>
      <w:r>
        <w:rPr>
          <w:sz w:val="28"/>
          <w:szCs w:val="28"/>
        </w:rPr>
        <w:t xml:space="preserve"> Office in the </w:t>
      </w:r>
      <w:r w:rsidR="00922BAB">
        <w:rPr>
          <w:sz w:val="28"/>
          <w:szCs w:val="28"/>
        </w:rPr>
        <w:t>Sterling</w:t>
      </w:r>
      <w:r w:rsidR="00936557">
        <w:rPr>
          <w:sz w:val="28"/>
          <w:szCs w:val="28"/>
        </w:rPr>
        <w:t xml:space="preserve"> County C</w:t>
      </w:r>
      <w:r>
        <w:rPr>
          <w:sz w:val="28"/>
          <w:szCs w:val="28"/>
        </w:rPr>
        <w:t xml:space="preserve">ourthouse for </w:t>
      </w:r>
      <w:r w:rsidR="002F5105">
        <w:rPr>
          <w:sz w:val="28"/>
          <w:szCs w:val="28"/>
        </w:rPr>
        <w:t xml:space="preserve">any additional </w:t>
      </w:r>
      <w:r>
        <w:rPr>
          <w:sz w:val="28"/>
          <w:szCs w:val="28"/>
        </w:rPr>
        <w:t xml:space="preserve">specifications. </w:t>
      </w:r>
      <w:r w:rsidR="00F626F9">
        <w:rPr>
          <w:sz w:val="28"/>
          <w:szCs w:val="28"/>
        </w:rPr>
        <w:t xml:space="preserve">Requests for a list of items and preliminary measurements can be provided via email from </w:t>
      </w:r>
      <w:hyperlink r:id="rId4" w:history="1">
        <w:r w:rsidR="00F626F9" w:rsidRPr="00A35773">
          <w:rPr>
            <w:rStyle w:val="Hyperlink"/>
            <w:sz w:val="28"/>
            <w:szCs w:val="28"/>
          </w:rPr>
          <w:t>chris@crosshm.com</w:t>
        </w:r>
      </w:hyperlink>
      <w:r w:rsidR="00F626F9">
        <w:rPr>
          <w:sz w:val="28"/>
          <w:szCs w:val="28"/>
        </w:rPr>
        <w:t>. To walk the property, please contact Chris Martin.</w:t>
      </w:r>
    </w:p>
    <w:p w14:paraId="7636890C" w14:textId="18DCAECF" w:rsidR="00E624EB" w:rsidRPr="00E624EB" w:rsidRDefault="00F626F9" w:rsidP="00E624EB">
      <w:pPr>
        <w:rPr>
          <w:sz w:val="28"/>
          <w:szCs w:val="28"/>
        </w:rPr>
      </w:pPr>
      <w:r>
        <w:rPr>
          <w:sz w:val="28"/>
          <w:szCs w:val="28"/>
        </w:rPr>
        <w:t>Sealed bids</w:t>
      </w:r>
      <w:r w:rsidR="00E624EB" w:rsidRPr="00E624EB">
        <w:rPr>
          <w:sz w:val="28"/>
          <w:szCs w:val="28"/>
        </w:rPr>
        <w:t xml:space="preserve"> will be </w:t>
      </w:r>
      <w:r>
        <w:rPr>
          <w:sz w:val="28"/>
          <w:szCs w:val="28"/>
        </w:rPr>
        <w:t>receiv</w:t>
      </w:r>
      <w:r w:rsidR="00E624EB" w:rsidRPr="00E624EB">
        <w:rPr>
          <w:sz w:val="28"/>
          <w:szCs w:val="28"/>
        </w:rPr>
        <w:t>ed at the County Judge’s Office</w:t>
      </w:r>
      <w:r w:rsidR="005D735E">
        <w:rPr>
          <w:sz w:val="28"/>
          <w:szCs w:val="28"/>
        </w:rPr>
        <w:t xml:space="preserve"> at 609 4</w:t>
      </w:r>
      <w:r w:rsidR="005D735E" w:rsidRPr="005D735E">
        <w:rPr>
          <w:sz w:val="28"/>
          <w:szCs w:val="28"/>
          <w:vertAlign w:val="superscript"/>
        </w:rPr>
        <w:t>th</w:t>
      </w:r>
      <w:r w:rsidR="005D735E">
        <w:rPr>
          <w:sz w:val="28"/>
          <w:szCs w:val="28"/>
        </w:rPr>
        <w:t xml:space="preserve"> St, Sterling City, TX 76951</w:t>
      </w:r>
      <w:r w:rsidR="00E624EB" w:rsidRPr="00E624EB">
        <w:rPr>
          <w:sz w:val="28"/>
          <w:szCs w:val="28"/>
        </w:rPr>
        <w:t xml:space="preserve"> until </w:t>
      </w:r>
      <w:r w:rsidR="00922BAB">
        <w:rPr>
          <w:sz w:val="28"/>
          <w:szCs w:val="28"/>
        </w:rPr>
        <w:t>2</w:t>
      </w:r>
      <w:r w:rsidR="00E624EB" w:rsidRPr="00E624EB">
        <w:rPr>
          <w:sz w:val="28"/>
          <w:szCs w:val="28"/>
        </w:rPr>
        <w:t xml:space="preserve">:00pm on Friday, </w:t>
      </w:r>
      <w:r>
        <w:rPr>
          <w:sz w:val="28"/>
          <w:szCs w:val="28"/>
        </w:rPr>
        <w:t>Decem</w:t>
      </w:r>
      <w:r w:rsidR="00513956">
        <w:rPr>
          <w:sz w:val="28"/>
          <w:szCs w:val="28"/>
        </w:rPr>
        <w:t xml:space="preserve">ber </w:t>
      </w:r>
      <w:r w:rsidR="009C59F3">
        <w:rPr>
          <w:sz w:val="28"/>
          <w:szCs w:val="28"/>
        </w:rPr>
        <w:t>2,</w:t>
      </w:r>
      <w:r w:rsidR="00922BAB">
        <w:rPr>
          <w:sz w:val="28"/>
          <w:szCs w:val="28"/>
        </w:rPr>
        <w:t xml:space="preserve"> 202</w:t>
      </w:r>
      <w:r w:rsidR="00436D32">
        <w:rPr>
          <w:sz w:val="28"/>
          <w:szCs w:val="28"/>
        </w:rPr>
        <w:t>2</w:t>
      </w:r>
      <w:r w:rsidR="005D735E">
        <w:rPr>
          <w:sz w:val="28"/>
          <w:szCs w:val="28"/>
        </w:rPr>
        <w:t xml:space="preserve"> or can be mailed to PO Box 819, Sterling City, TX 76951</w:t>
      </w:r>
      <w:r w:rsidR="00E624EB" w:rsidRPr="00E624EB">
        <w:rPr>
          <w:sz w:val="28"/>
          <w:szCs w:val="28"/>
        </w:rPr>
        <w:t xml:space="preserve">.  </w:t>
      </w:r>
      <w:r w:rsidR="002B3DC2">
        <w:rPr>
          <w:sz w:val="28"/>
          <w:szCs w:val="28"/>
        </w:rPr>
        <w:t>Sealed bids will be opened a</w:t>
      </w:r>
      <w:r w:rsidR="00922BAB">
        <w:rPr>
          <w:sz w:val="28"/>
          <w:szCs w:val="28"/>
        </w:rPr>
        <w:t xml:space="preserve">t </w:t>
      </w:r>
      <w:r w:rsidR="00436D32">
        <w:rPr>
          <w:sz w:val="28"/>
          <w:szCs w:val="28"/>
        </w:rPr>
        <w:t>9</w:t>
      </w:r>
      <w:r w:rsidR="00922BAB">
        <w:rPr>
          <w:sz w:val="28"/>
          <w:szCs w:val="28"/>
        </w:rPr>
        <w:t xml:space="preserve">:00 </w:t>
      </w:r>
      <w:r w:rsidR="002F5105">
        <w:rPr>
          <w:sz w:val="28"/>
          <w:szCs w:val="28"/>
        </w:rPr>
        <w:t>a</w:t>
      </w:r>
      <w:r w:rsidR="002B3DC2">
        <w:rPr>
          <w:sz w:val="28"/>
          <w:szCs w:val="28"/>
        </w:rPr>
        <w:t xml:space="preserve">m on </w:t>
      </w:r>
      <w:r>
        <w:rPr>
          <w:sz w:val="28"/>
          <w:szCs w:val="28"/>
        </w:rPr>
        <w:t>Mon</w:t>
      </w:r>
      <w:r w:rsidR="009C59F3">
        <w:rPr>
          <w:sz w:val="28"/>
          <w:szCs w:val="28"/>
        </w:rPr>
        <w:t>day</w:t>
      </w:r>
      <w:r w:rsidR="00922BAB">
        <w:rPr>
          <w:sz w:val="28"/>
          <w:szCs w:val="28"/>
        </w:rPr>
        <w:t xml:space="preserve">, </w:t>
      </w:r>
      <w:r>
        <w:rPr>
          <w:sz w:val="28"/>
          <w:szCs w:val="28"/>
        </w:rPr>
        <w:t>Decem</w:t>
      </w:r>
      <w:r w:rsidR="009C59F3">
        <w:rPr>
          <w:sz w:val="28"/>
          <w:szCs w:val="28"/>
        </w:rPr>
        <w:t xml:space="preserve">ber 5, </w:t>
      </w:r>
      <w:r w:rsidR="00922BAB">
        <w:rPr>
          <w:sz w:val="28"/>
          <w:szCs w:val="28"/>
        </w:rPr>
        <w:t>202</w:t>
      </w:r>
      <w:r w:rsidR="00436D32">
        <w:rPr>
          <w:sz w:val="28"/>
          <w:szCs w:val="28"/>
        </w:rPr>
        <w:t>2</w:t>
      </w:r>
      <w:r w:rsidR="00922BAB">
        <w:rPr>
          <w:sz w:val="28"/>
          <w:szCs w:val="28"/>
        </w:rPr>
        <w:t xml:space="preserve"> </w:t>
      </w:r>
      <w:r w:rsidR="002B3DC2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a </w:t>
      </w:r>
      <w:r w:rsidR="002B3DC2">
        <w:rPr>
          <w:sz w:val="28"/>
          <w:szCs w:val="28"/>
        </w:rPr>
        <w:t xml:space="preserve">Commissioners Court meeting.  </w:t>
      </w:r>
      <w:r w:rsidR="00922BAB">
        <w:rPr>
          <w:sz w:val="28"/>
          <w:szCs w:val="28"/>
        </w:rPr>
        <w:t>Sterling</w:t>
      </w:r>
      <w:r w:rsidR="00E624EB" w:rsidRPr="00E624EB">
        <w:rPr>
          <w:sz w:val="28"/>
          <w:szCs w:val="28"/>
        </w:rPr>
        <w:t xml:space="preserve"> County reserves th</w:t>
      </w:r>
      <w:r w:rsidR="00FE0187">
        <w:rPr>
          <w:sz w:val="28"/>
          <w:szCs w:val="28"/>
        </w:rPr>
        <w:t>e right to reject any/all bids.</w:t>
      </w:r>
    </w:p>
    <w:p w14:paraId="25348CC5" w14:textId="77777777" w:rsidR="00E624EB" w:rsidRPr="00E624EB" w:rsidRDefault="00E624EB" w:rsidP="00E624EB">
      <w:pPr>
        <w:jc w:val="center"/>
        <w:rPr>
          <w:sz w:val="32"/>
          <w:szCs w:val="32"/>
        </w:rPr>
      </w:pPr>
    </w:p>
    <w:sectPr w:rsidR="00E624EB" w:rsidRPr="00E6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B"/>
    <w:rsid w:val="0009547A"/>
    <w:rsid w:val="002B3DC2"/>
    <w:rsid w:val="002F5105"/>
    <w:rsid w:val="003D5426"/>
    <w:rsid w:val="003F019A"/>
    <w:rsid w:val="00436D32"/>
    <w:rsid w:val="00513956"/>
    <w:rsid w:val="00596A79"/>
    <w:rsid w:val="005B6F6A"/>
    <w:rsid w:val="005D735E"/>
    <w:rsid w:val="006D6F46"/>
    <w:rsid w:val="0074792C"/>
    <w:rsid w:val="007926B8"/>
    <w:rsid w:val="008420AB"/>
    <w:rsid w:val="00922BAB"/>
    <w:rsid w:val="00936557"/>
    <w:rsid w:val="009C59F3"/>
    <w:rsid w:val="00A67FCF"/>
    <w:rsid w:val="00D225C5"/>
    <w:rsid w:val="00E624EB"/>
    <w:rsid w:val="00EB4AB7"/>
    <w:rsid w:val="00ED03FD"/>
    <w:rsid w:val="00F626F9"/>
    <w:rsid w:val="00F828B0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8DCE"/>
  <w15:chartTrackingRefBased/>
  <w15:docId w15:val="{731C959B-3557-4B2D-976D-2ECF892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@crossh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Chris Martin</cp:lastModifiedBy>
  <cp:revision>2</cp:revision>
  <cp:lastPrinted>2022-11-17T15:04:00Z</cp:lastPrinted>
  <dcterms:created xsi:type="dcterms:W3CDTF">2022-11-17T14:59:00Z</dcterms:created>
  <dcterms:modified xsi:type="dcterms:W3CDTF">2022-11-17T14:59:00Z</dcterms:modified>
</cp:coreProperties>
</file>